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rPr>
          <w:b/>
          <w:sz w:val="26"/>
        </w:rPr>
      </w:pPr>
    </w:p>
    <w:p w:rsidR="001A4807" w:rsidRDefault="001A4807">
      <w:pPr>
        <w:pStyle w:val="a3"/>
        <w:spacing w:before="4"/>
        <w:rPr>
          <w:b/>
          <w:sz w:val="30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7A7230" w:rsidRDefault="007A7230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B415EE" w:rsidRDefault="00417937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 w:rsidRPr="001A7D69">
        <w:rPr>
          <w:sz w:val="28"/>
          <w:szCs w:val="28"/>
        </w:rPr>
        <w:t>«</w:t>
      </w:r>
      <w:r w:rsidR="00011505">
        <w:rPr>
          <w:sz w:val="28"/>
          <w:szCs w:val="28"/>
          <w:lang w:val="kk-KZ"/>
        </w:rPr>
        <w:t>Табиғи</w:t>
      </w:r>
      <w:r w:rsidR="00011505" w:rsidRPr="00011505">
        <w:rPr>
          <w:sz w:val="28"/>
          <w:szCs w:val="28"/>
        </w:rPr>
        <w:t>-</w:t>
      </w:r>
      <w:r w:rsidR="00011505">
        <w:rPr>
          <w:sz w:val="28"/>
          <w:szCs w:val="28"/>
          <w:lang w:val="kk-KZ"/>
        </w:rPr>
        <w:t>техногендік қауіп</w:t>
      </w:r>
      <w:r w:rsidR="00011505" w:rsidRPr="00011505">
        <w:rPr>
          <w:sz w:val="28"/>
          <w:szCs w:val="28"/>
        </w:rPr>
        <w:t>-</w:t>
      </w:r>
      <w:r w:rsidR="00011505">
        <w:rPr>
          <w:sz w:val="28"/>
          <w:szCs w:val="28"/>
          <w:lang w:val="kk-KZ"/>
        </w:rPr>
        <w:t>қатерлерді зерттеу әдіснамасы</w:t>
      </w:r>
      <w:r w:rsidRPr="001A7D69">
        <w:rPr>
          <w:sz w:val="28"/>
          <w:szCs w:val="28"/>
        </w:rPr>
        <w:t xml:space="preserve">» </w:t>
      </w:r>
      <w:r w:rsidRPr="001A7D69">
        <w:rPr>
          <w:sz w:val="28"/>
          <w:szCs w:val="28"/>
          <w:lang w:val="kk-KZ"/>
        </w:rPr>
        <w:t>пәнінен</w:t>
      </w:r>
      <w:r w:rsidR="00B415EE" w:rsidRPr="001A7D69">
        <w:rPr>
          <w:sz w:val="28"/>
          <w:szCs w:val="28"/>
          <w:lang w:val="kk-KZ"/>
        </w:rPr>
        <w:t xml:space="preserve"> 2022–2023 оқу жылына</w:t>
      </w:r>
      <w:r w:rsidRPr="001A7D69">
        <w:rPr>
          <w:sz w:val="28"/>
          <w:szCs w:val="28"/>
          <w:lang w:val="kk-KZ"/>
        </w:rPr>
        <w:t xml:space="preserve"> </w:t>
      </w:r>
      <w:r w:rsidR="00B415EE" w:rsidRPr="001A7D69">
        <w:rPr>
          <w:sz w:val="28"/>
          <w:szCs w:val="28"/>
          <w:lang w:val="kk-KZ"/>
        </w:rPr>
        <w:t>қорытынды бақылау</w:t>
      </w:r>
    </w:p>
    <w:p w:rsidR="001A4807" w:rsidRPr="00B415EE" w:rsidRDefault="00417937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 w:rsidR="00B415EE">
        <w:rPr>
          <w:sz w:val="28"/>
          <w:szCs w:val="28"/>
          <w:lang w:val="kk-KZ"/>
        </w:rPr>
        <w:t>БАҒДАРЛАМАСЫ</w:t>
      </w:r>
    </w:p>
    <w:p w:rsidR="001A4807" w:rsidRPr="007A7230" w:rsidRDefault="001A4807" w:rsidP="00800CC3">
      <w:pPr>
        <w:pStyle w:val="a3"/>
        <w:ind w:left="1577" w:right="1539"/>
        <w:jc w:val="center"/>
        <w:rPr>
          <w:sz w:val="28"/>
          <w:szCs w:val="28"/>
        </w:rPr>
      </w:pPr>
      <w:bookmarkStart w:id="0" w:name="_GoBack"/>
      <w:bookmarkEnd w:id="0"/>
    </w:p>
    <w:p w:rsidR="00800CC3" w:rsidRPr="007A7230" w:rsidRDefault="00800CC3" w:rsidP="00800CC3">
      <w:pPr>
        <w:pStyle w:val="a3"/>
        <w:spacing w:line="360" w:lineRule="auto"/>
        <w:rPr>
          <w:sz w:val="28"/>
          <w:szCs w:val="28"/>
        </w:rPr>
      </w:pPr>
    </w:p>
    <w:p w:rsidR="00AA7D56" w:rsidRPr="007A7230" w:rsidRDefault="00AA7D56" w:rsidP="00800CC3">
      <w:pPr>
        <w:pStyle w:val="a3"/>
        <w:spacing w:line="360" w:lineRule="auto"/>
        <w:rPr>
          <w:sz w:val="28"/>
          <w:szCs w:val="28"/>
        </w:rPr>
      </w:pPr>
      <w:r w:rsidRPr="00B415EE">
        <w:rPr>
          <w:b/>
          <w:sz w:val="28"/>
          <w:szCs w:val="28"/>
        </w:rPr>
        <w:t>Факультет</w:t>
      </w:r>
      <w:r w:rsidRPr="007A7230">
        <w:rPr>
          <w:sz w:val="28"/>
          <w:szCs w:val="28"/>
        </w:rPr>
        <w:t xml:space="preserve">: География </w:t>
      </w:r>
      <w:r w:rsidR="009C04AC">
        <w:rPr>
          <w:sz w:val="28"/>
          <w:szCs w:val="28"/>
          <w:lang w:val="kk-KZ"/>
        </w:rPr>
        <w:t>және табиғатты</w:t>
      </w:r>
      <w:r w:rsidR="00B415EE">
        <w:rPr>
          <w:sz w:val="28"/>
          <w:szCs w:val="28"/>
          <w:lang w:val="kk-KZ"/>
        </w:rPr>
        <w:t xml:space="preserve"> пайдалану</w:t>
      </w:r>
      <w:r w:rsidRPr="007A7230">
        <w:rPr>
          <w:sz w:val="28"/>
          <w:szCs w:val="28"/>
        </w:rPr>
        <w:t>.</w:t>
      </w:r>
    </w:p>
    <w:p w:rsidR="00AA7D56" w:rsidRPr="007A7230" w:rsidRDefault="00800CC3" w:rsidP="00800CC3">
      <w:pPr>
        <w:pStyle w:val="a3"/>
        <w:spacing w:line="360" w:lineRule="auto"/>
        <w:rPr>
          <w:sz w:val="28"/>
          <w:szCs w:val="28"/>
        </w:rPr>
      </w:pPr>
      <w:r w:rsidRPr="00B415EE">
        <w:rPr>
          <w:b/>
          <w:sz w:val="28"/>
          <w:szCs w:val="28"/>
        </w:rPr>
        <w:t>Кафедра:</w:t>
      </w:r>
      <w:r w:rsidRPr="007A7230">
        <w:rPr>
          <w:sz w:val="28"/>
          <w:szCs w:val="28"/>
        </w:rPr>
        <w:t xml:space="preserve"> </w:t>
      </w:r>
      <w:r w:rsidR="003F18AA">
        <w:rPr>
          <w:sz w:val="28"/>
          <w:szCs w:val="28"/>
          <w:lang w:val="kk-KZ"/>
        </w:rPr>
        <w:t>Т</w:t>
      </w:r>
      <w:r w:rsidR="00B415EE">
        <w:rPr>
          <w:sz w:val="28"/>
          <w:szCs w:val="28"/>
          <w:lang w:val="kk-KZ"/>
        </w:rPr>
        <w:t>ұрақты даму</w:t>
      </w:r>
      <w:r w:rsidR="003F18AA">
        <w:rPr>
          <w:sz w:val="28"/>
          <w:szCs w:val="28"/>
          <w:lang w:val="kk-KZ"/>
        </w:rPr>
        <w:t xml:space="preserve"> бойынша ЮНЕСКО</w:t>
      </w:r>
      <w:r w:rsidRPr="007A7230">
        <w:rPr>
          <w:sz w:val="28"/>
          <w:szCs w:val="28"/>
        </w:rPr>
        <w:t>.</w:t>
      </w:r>
    </w:p>
    <w:p w:rsidR="00800CC3" w:rsidRPr="007A7230" w:rsidRDefault="00B415EE" w:rsidP="00800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Оқу бағдарламасының аты мен шифры</w:t>
      </w:r>
      <w:r w:rsidR="00800CC3" w:rsidRPr="007A7230">
        <w:rPr>
          <w:sz w:val="28"/>
          <w:szCs w:val="28"/>
        </w:rPr>
        <w:t>:</w:t>
      </w:r>
    </w:p>
    <w:p w:rsidR="007A7230" w:rsidRPr="00B415EE" w:rsidRDefault="009460F9" w:rsidP="00800CC3">
      <w:pPr>
        <w:pStyle w:val="a3"/>
        <w:spacing w:line="360" w:lineRule="auto"/>
        <w:rPr>
          <w:sz w:val="28"/>
          <w:szCs w:val="28"/>
        </w:rPr>
      </w:pPr>
      <w:r w:rsidRPr="009460F9">
        <w:rPr>
          <w:sz w:val="28"/>
          <w:szCs w:val="28"/>
        </w:rPr>
        <w:t>8</w:t>
      </w:r>
      <w:r>
        <w:rPr>
          <w:sz w:val="28"/>
          <w:szCs w:val="28"/>
          <w:lang w:val="en-US"/>
        </w:rPr>
        <w:t>D</w:t>
      </w:r>
      <w:r w:rsidRPr="009460F9">
        <w:rPr>
          <w:sz w:val="28"/>
          <w:szCs w:val="28"/>
        </w:rPr>
        <w:t>05206</w:t>
      </w:r>
      <w:r w:rsidR="00800CC3" w:rsidRPr="00B415EE">
        <w:rPr>
          <w:sz w:val="28"/>
          <w:szCs w:val="28"/>
        </w:rPr>
        <w:t xml:space="preserve"> </w:t>
      </w:r>
      <w:r w:rsidR="00B415EE" w:rsidRPr="00B415EE">
        <w:rPr>
          <w:sz w:val="28"/>
          <w:szCs w:val="28"/>
        </w:rPr>
        <w:t>–</w:t>
      </w:r>
      <w:r w:rsidR="00800CC3" w:rsidRPr="00B415EE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Табиғи</w:t>
      </w:r>
      <w:r w:rsidRPr="009460F9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техногендік қауіп</w:t>
      </w:r>
      <w:r w:rsidRPr="009460F9"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>қатерлер</w:t>
      </w:r>
      <w:r w:rsidR="00800CC3" w:rsidRPr="00B415EE">
        <w:rPr>
          <w:sz w:val="28"/>
          <w:szCs w:val="28"/>
        </w:rPr>
        <w:t xml:space="preserve">, </w:t>
      </w:r>
    </w:p>
    <w:p w:rsidR="00800CC3" w:rsidRPr="007A7230" w:rsidRDefault="009460F9" w:rsidP="00800CC3">
      <w:pPr>
        <w:pStyle w:val="a3"/>
        <w:spacing w:line="360" w:lineRule="auto"/>
        <w:rPr>
          <w:sz w:val="28"/>
          <w:szCs w:val="28"/>
        </w:rPr>
      </w:pPr>
      <w:r w:rsidRPr="007A7230">
        <w:rPr>
          <w:sz w:val="28"/>
          <w:szCs w:val="28"/>
        </w:rPr>
        <w:t>К</w:t>
      </w:r>
      <w:r w:rsidR="00800CC3" w:rsidRPr="007A7230">
        <w:rPr>
          <w:sz w:val="28"/>
          <w:szCs w:val="28"/>
        </w:rPr>
        <w:t>урс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kk-KZ"/>
        </w:rPr>
        <w:t>,</w:t>
      </w:r>
      <w:r w:rsidR="00800CC3" w:rsidRPr="007A7230">
        <w:rPr>
          <w:sz w:val="28"/>
          <w:szCs w:val="28"/>
        </w:rPr>
        <w:t xml:space="preserve"> (</w:t>
      </w:r>
      <w:r w:rsidR="00B415EE">
        <w:rPr>
          <w:sz w:val="28"/>
          <w:szCs w:val="28"/>
          <w:lang w:val="kk-KZ"/>
        </w:rPr>
        <w:t>күзгі</w:t>
      </w:r>
      <w:r w:rsidR="00800CC3" w:rsidRPr="007A7230">
        <w:rPr>
          <w:sz w:val="28"/>
          <w:szCs w:val="28"/>
        </w:rPr>
        <w:t xml:space="preserve"> семестр).</w:t>
      </w:r>
    </w:p>
    <w:p w:rsidR="00800CC3" w:rsidRPr="007A7230" w:rsidRDefault="00B415EE" w:rsidP="00800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Оқытушы</w:t>
      </w:r>
      <w:r>
        <w:rPr>
          <w:sz w:val="28"/>
          <w:szCs w:val="28"/>
        </w:rPr>
        <w:t>: Дәрі</w:t>
      </w:r>
      <w:r w:rsidR="00800CC3" w:rsidRPr="007A7230">
        <w:rPr>
          <w:sz w:val="28"/>
          <w:szCs w:val="28"/>
        </w:rPr>
        <w:t>баев Ж.Е.</w:t>
      </w:r>
    </w:p>
    <w:p w:rsidR="00800CC3" w:rsidRPr="007A7230" w:rsidRDefault="00272FD5" w:rsidP="00800CC3">
      <w:pPr>
        <w:pStyle w:val="a3"/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>Оқу</w:t>
      </w:r>
      <w:r w:rsidR="004C294B">
        <w:rPr>
          <w:b/>
          <w:sz w:val="28"/>
          <w:szCs w:val="28"/>
          <w:lang w:val="kk-KZ"/>
        </w:rPr>
        <w:t xml:space="preserve"> пәні бойынша қрытынды бақылау формасы</w:t>
      </w:r>
      <w:r w:rsidR="009431F4" w:rsidRPr="007A7230">
        <w:rPr>
          <w:sz w:val="28"/>
          <w:szCs w:val="28"/>
        </w:rPr>
        <w:t xml:space="preserve">: </w:t>
      </w:r>
      <w:r w:rsidR="004C294B" w:rsidRPr="004C294B">
        <w:rPr>
          <w:sz w:val="28"/>
          <w:szCs w:val="28"/>
        </w:rPr>
        <w:t>Стандартты емтихан</w:t>
      </w:r>
      <w:r w:rsidR="00680FCA" w:rsidRPr="007A7230">
        <w:rPr>
          <w:sz w:val="28"/>
          <w:szCs w:val="28"/>
        </w:rPr>
        <w:t>.</w:t>
      </w:r>
      <w:r w:rsidR="009431F4" w:rsidRPr="007A7230">
        <w:rPr>
          <w:sz w:val="28"/>
          <w:szCs w:val="28"/>
        </w:rPr>
        <w:t xml:space="preserve"> </w:t>
      </w:r>
      <w:r w:rsidR="004C294B">
        <w:rPr>
          <w:sz w:val="28"/>
          <w:szCs w:val="28"/>
          <w:lang w:val="kk-KZ"/>
        </w:rPr>
        <w:t>Ауызша</w:t>
      </w:r>
      <w:r w:rsidR="00B41C05" w:rsidRPr="00272FD5">
        <w:rPr>
          <w:sz w:val="28"/>
          <w:szCs w:val="28"/>
        </w:rPr>
        <w:t xml:space="preserve"> </w:t>
      </w:r>
      <w:r w:rsidR="00B41C05" w:rsidRPr="007A7230">
        <w:rPr>
          <w:sz w:val="28"/>
          <w:szCs w:val="28"/>
        </w:rPr>
        <w:t>(офлайн</w:t>
      </w:r>
      <w:r w:rsidR="00B41C05" w:rsidRPr="00272FD5">
        <w:rPr>
          <w:sz w:val="28"/>
          <w:szCs w:val="28"/>
        </w:rPr>
        <w:t>)</w:t>
      </w:r>
      <w:r w:rsidR="00B41C05" w:rsidRPr="007A7230">
        <w:rPr>
          <w:sz w:val="28"/>
          <w:szCs w:val="28"/>
        </w:rPr>
        <w:t>.</w:t>
      </w:r>
    </w:p>
    <w:p w:rsidR="00B41C05" w:rsidRPr="00272FD5" w:rsidRDefault="00B41C05" w:rsidP="00800CC3">
      <w:pPr>
        <w:pStyle w:val="a3"/>
        <w:spacing w:line="360" w:lineRule="auto"/>
        <w:rPr>
          <w:sz w:val="28"/>
          <w:szCs w:val="28"/>
        </w:rPr>
      </w:pPr>
      <w:r w:rsidRPr="00B415EE">
        <w:rPr>
          <w:b/>
          <w:sz w:val="28"/>
          <w:szCs w:val="28"/>
        </w:rPr>
        <w:t>Платформа</w:t>
      </w:r>
      <w:r w:rsidRPr="007A7230">
        <w:rPr>
          <w:sz w:val="28"/>
          <w:szCs w:val="28"/>
        </w:rPr>
        <w:t xml:space="preserve">: </w:t>
      </w:r>
      <w:r w:rsidRPr="007A7230">
        <w:rPr>
          <w:sz w:val="28"/>
          <w:szCs w:val="28"/>
          <w:lang w:val="en-US"/>
        </w:rPr>
        <w:t>Univer</w:t>
      </w:r>
      <w:r w:rsidR="004C294B">
        <w:rPr>
          <w:sz w:val="28"/>
          <w:szCs w:val="28"/>
          <w:lang w:val="kk-KZ"/>
        </w:rPr>
        <w:t xml:space="preserve"> АЖ</w:t>
      </w:r>
      <w:r w:rsidRPr="00272FD5">
        <w:rPr>
          <w:sz w:val="28"/>
          <w:szCs w:val="28"/>
        </w:rPr>
        <w:t>.</w:t>
      </w:r>
    </w:p>
    <w:p w:rsidR="001A4807" w:rsidRPr="007A7230" w:rsidRDefault="001A4807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Pr="007A7230" w:rsidRDefault="00962BFE">
      <w:pPr>
        <w:pStyle w:val="a3"/>
        <w:rPr>
          <w:sz w:val="28"/>
          <w:szCs w:val="28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962BFE" w:rsidRDefault="00962BFE">
      <w:pPr>
        <w:pStyle w:val="a3"/>
        <w:rPr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6"/>
        </w:rPr>
      </w:pPr>
    </w:p>
    <w:p w:rsidR="007A7230" w:rsidRDefault="007A7230" w:rsidP="00962BFE">
      <w:pPr>
        <w:pStyle w:val="a3"/>
        <w:jc w:val="center"/>
        <w:rPr>
          <w:b/>
          <w:sz w:val="28"/>
          <w:szCs w:val="28"/>
        </w:rPr>
      </w:pPr>
    </w:p>
    <w:p w:rsidR="006345F5" w:rsidRDefault="006345F5" w:rsidP="004C294B">
      <w:pPr>
        <w:pStyle w:val="1"/>
        <w:spacing w:line="270" w:lineRule="exact"/>
        <w:ind w:left="969" w:right="993"/>
        <w:rPr>
          <w:sz w:val="28"/>
          <w:szCs w:val="28"/>
        </w:rPr>
      </w:pPr>
    </w:p>
    <w:p w:rsidR="004C294B" w:rsidRDefault="004C294B" w:rsidP="004C294B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 w:rsidRPr="001A7D69">
        <w:rPr>
          <w:sz w:val="28"/>
          <w:szCs w:val="28"/>
        </w:rPr>
        <w:t>«</w:t>
      </w:r>
      <w:r w:rsidR="007E1115">
        <w:rPr>
          <w:sz w:val="28"/>
          <w:szCs w:val="28"/>
          <w:lang w:val="kk-KZ"/>
        </w:rPr>
        <w:t>Табиғи</w:t>
      </w:r>
      <w:r w:rsidR="007E1115" w:rsidRPr="00011505">
        <w:rPr>
          <w:sz w:val="28"/>
          <w:szCs w:val="28"/>
        </w:rPr>
        <w:t>-</w:t>
      </w:r>
      <w:r w:rsidR="007E1115">
        <w:rPr>
          <w:sz w:val="28"/>
          <w:szCs w:val="28"/>
          <w:lang w:val="kk-KZ"/>
        </w:rPr>
        <w:t>техногендік қауіп</w:t>
      </w:r>
      <w:r w:rsidR="007E1115" w:rsidRPr="00011505">
        <w:rPr>
          <w:sz w:val="28"/>
          <w:szCs w:val="28"/>
        </w:rPr>
        <w:t>-</w:t>
      </w:r>
      <w:r w:rsidR="007E1115">
        <w:rPr>
          <w:sz w:val="28"/>
          <w:szCs w:val="28"/>
          <w:lang w:val="kk-KZ"/>
        </w:rPr>
        <w:t>қатерлерді зерттеу әдіснамасы</w:t>
      </w:r>
      <w:r w:rsidRPr="001A7D69">
        <w:rPr>
          <w:sz w:val="28"/>
          <w:szCs w:val="28"/>
        </w:rPr>
        <w:t xml:space="preserve">» </w:t>
      </w:r>
      <w:r w:rsidRPr="001A7D69">
        <w:rPr>
          <w:sz w:val="28"/>
          <w:szCs w:val="28"/>
          <w:lang w:val="kk-KZ"/>
        </w:rPr>
        <w:t>пәнінен 2022–2023 оқу жылына қорытынды бақылау</w:t>
      </w:r>
    </w:p>
    <w:p w:rsidR="004C294B" w:rsidRPr="00B415EE" w:rsidRDefault="004C294B" w:rsidP="004C294B">
      <w:pPr>
        <w:pStyle w:val="1"/>
        <w:spacing w:line="270" w:lineRule="exact"/>
        <w:ind w:left="969" w:right="993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БАҒДАРЛАМАСЫ</w:t>
      </w:r>
    </w:p>
    <w:p w:rsidR="00960519" w:rsidRPr="007A7230" w:rsidRDefault="00960519" w:rsidP="00962BFE">
      <w:pPr>
        <w:pStyle w:val="a3"/>
        <w:jc w:val="center"/>
        <w:rPr>
          <w:b/>
          <w:sz w:val="28"/>
          <w:szCs w:val="28"/>
          <w:lang w:val="kk-KZ"/>
        </w:rPr>
      </w:pPr>
    </w:p>
    <w:p w:rsidR="006A139D" w:rsidRPr="00C91708" w:rsidRDefault="007E1115" w:rsidP="007A7230">
      <w:pPr>
        <w:pStyle w:val="a3"/>
        <w:jc w:val="both"/>
        <w:rPr>
          <w:sz w:val="28"/>
          <w:szCs w:val="28"/>
          <w:lang w:val="kk-KZ"/>
        </w:rPr>
      </w:pPr>
      <w:r w:rsidRPr="007E1115">
        <w:rPr>
          <w:b/>
          <w:sz w:val="28"/>
          <w:szCs w:val="28"/>
          <w:lang w:val="kk-KZ"/>
        </w:rPr>
        <w:t>Ғылым, оның құрылымы және классификациясы</w:t>
      </w:r>
      <w:r w:rsidR="00960519" w:rsidRPr="009460F9">
        <w:rPr>
          <w:sz w:val="28"/>
          <w:szCs w:val="28"/>
          <w:lang w:val="kk-KZ"/>
        </w:rPr>
        <w:t xml:space="preserve">. </w:t>
      </w:r>
      <w:r w:rsidRPr="007E1115">
        <w:rPr>
          <w:sz w:val="28"/>
          <w:szCs w:val="28"/>
          <w:lang w:val="kk-KZ"/>
        </w:rPr>
        <w:t>Табиғи-техногендік қауіп-қатерлерді зерттеудің мақсаты мен міндеттерін тұрақты даму тұрғысынан сипаттау</w:t>
      </w:r>
      <w:r w:rsidR="003A5C9D" w:rsidRPr="009460F9">
        <w:rPr>
          <w:sz w:val="28"/>
          <w:szCs w:val="28"/>
          <w:lang w:val="kk-KZ"/>
        </w:rPr>
        <w:t>.</w:t>
      </w:r>
      <w:r w:rsidR="006A139D" w:rsidRPr="009460F9">
        <w:rPr>
          <w:sz w:val="28"/>
          <w:szCs w:val="28"/>
          <w:lang w:val="kk-KZ"/>
        </w:rPr>
        <w:t xml:space="preserve"> </w:t>
      </w:r>
      <w:r w:rsidRPr="007E1115">
        <w:rPr>
          <w:sz w:val="28"/>
          <w:szCs w:val="28"/>
          <w:lang w:val="kk-KZ"/>
        </w:rPr>
        <w:t>Табиғи-техногендік қауіптің экстремалдық жағдайы</w:t>
      </w:r>
      <w:r w:rsidR="006A139D" w:rsidRPr="009460F9">
        <w:rPr>
          <w:sz w:val="28"/>
          <w:szCs w:val="28"/>
          <w:lang w:val="kk-KZ"/>
        </w:rPr>
        <w:t xml:space="preserve">. </w:t>
      </w:r>
      <w:r w:rsidRPr="007E1115">
        <w:rPr>
          <w:sz w:val="28"/>
          <w:szCs w:val="28"/>
          <w:lang w:val="kk-KZ"/>
        </w:rPr>
        <w:t>Қауіп-қатерлерді зерттеу бағытындағы ғылым салалар классификациясы</w:t>
      </w:r>
      <w:r w:rsidR="003A5C9D" w:rsidRPr="009460F9">
        <w:rPr>
          <w:sz w:val="28"/>
          <w:szCs w:val="28"/>
          <w:lang w:val="kk-KZ"/>
        </w:rPr>
        <w:t>.</w:t>
      </w:r>
      <w:r w:rsidR="006A139D" w:rsidRPr="009460F9">
        <w:rPr>
          <w:sz w:val="28"/>
          <w:szCs w:val="28"/>
          <w:lang w:val="kk-KZ"/>
        </w:rPr>
        <w:t xml:space="preserve"> </w:t>
      </w:r>
      <w:r w:rsidRPr="007E1115">
        <w:rPr>
          <w:sz w:val="28"/>
          <w:szCs w:val="28"/>
          <w:lang w:val="kk-KZ"/>
        </w:rPr>
        <w:t>Табиғи-техногендік қауіп-қатерлерді зерттеу жұмыстарын ұйымдастыру</w:t>
      </w:r>
      <w:r w:rsidR="003A5C9D" w:rsidRPr="009460F9">
        <w:rPr>
          <w:sz w:val="28"/>
          <w:szCs w:val="28"/>
          <w:lang w:val="kk-KZ"/>
        </w:rPr>
        <w:t>.</w:t>
      </w:r>
      <w:r w:rsidR="006A139D" w:rsidRPr="009460F9">
        <w:rPr>
          <w:sz w:val="28"/>
          <w:szCs w:val="28"/>
          <w:lang w:val="kk-KZ"/>
        </w:rPr>
        <w:t xml:space="preserve"> </w:t>
      </w:r>
      <w:r w:rsidRPr="007E1115">
        <w:rPr>
          <w:sz w:val="28"/>
          <w:szCs w:val="28"/>
          <w:lang w:val="kk-KZ"/>
        </w:rPr>
        <w:t>Табиғи қауіптер түсінігі және анықтамасы</w:t>
      </w:r>
      <w:r w:rsidR="003A5C9D" w:rsidRPr="00C91708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7E1115">
        <w:rPr>
          <w:sz w:val="28"/>
          <w:szCs w:val="28"/>
          <w:lang w:val="kk-KZ"/>
        </w:rPr>
        <w:t>Табиғаттағы төтенше жағдайлар.</w:t>
      </w:r>
      <w:r>
        <w:rPr>
          <w:sz w:val="28"/>
          <w:szCs w:val="28"/>
          <w:lang w:val="kk-KZ"/>
        </w:rPr>
        <w:t xml:space="preserve"> </w:t>
      </w:r>
    </w:p>
    <w:p w:rsidR="003A5C9D" w:rsidRPr="00C91708" w:rsidRDefault="003A5C9D" w:rsidP="007A7230">
      <w:pPr>
        <w:pStyle w:val="a3"/>
        <w:jc w:val="both"/>
        <w:rPr>
          <w:b/>
          <w:sz w:val="28"/>
          <w:szCs w:val="28"/>
          <w:lang w:val="kk-KZ"/>
        </w:rPr>
      </w:pPr>
    </w:p>
    <w:p w:rsidR="006A139D" w:rsidRPr="00C91708" w:rsidRDefault="007E1115" w:rsidP="007A7230">
      <w:pPr>
        <w:pStyle w:val="a3"/>
        <w:jc w:val="both"/>
        <w:rPr>
          <w:sz w:val="28"/>
          <w:szCs w:val="28"/>
          <w:lang w:val="kk-KZ"/>
        </w:rPr>
      </w:pPr>
      <w:r w:rsidRPr="007E1115">
        <w:rPr>
          <w:b/>
          <w:sz w:val="28"/>
          <w:szCs w:val="28"/>
          <w:lang w:val="kk-KZ"/>
        </w:rPr>
        <w:t>Ғылыми зерттеу жұмыстарын жүргізу әдістемесі</w:t>
      </w:r>
      <w:r w:rsidR="006A139D" w:rsidRPr="00C91708">
        <w:rPr>
          <w:sz w:val="28"/>
          <w:szCs w:val="28"/>
          <w:lang w:val="kk-KZ"/>
        </w:rPr>
        <w:t xml:space="preserve">. </w:t>
      </w:r>
      <w:r w:rsidRPr="007E1115">
        <w:rPr>
          <w:sz w:val="28"/>
          <w:szCs w:val="28"/>
          <w:lang w:val="kk-KZ"/>
        </w:rPr>
        <w:t>Техносфералық қауіптер, олардың адамға және қоршаған ортаға әсері</w:t>
      </w:r>
      <w:r w:rsidR="003A5C9D" w:rsidRPr="00C91708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7E1115">
        <w:rPr>
          <w:sz w:val="28"/>
          <w:szCs w:val="28"/>
          <w:lang w:val="kk-KZ"/>
        </w:rPr>
        <w:t>Техногендік әрекеттің биосфераға әсері</w:t>
      </w:r>
      <w:r w:rsidR="003A5C9D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7E1115">
        <w:rPr>
          <w:sz w:val="28"/>
          <w:szCs w:val="28"/>
          <w:lang w:val="kk-KZ"/>
        </w:rPr>
        <w:t>Табиғи ортаның техногендік ластануы</w:t>
      </w:r>
      <w:r w:rsidR="003A5C9D" w:rsidRPr="00C91708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7E1115">
        <w:rPr>
          <w:sz w:val="28"/>
          <w:szCs w:val="28"/>
          <w:lang w:val="kk-KZ"/>
        </w:rPr>
        <w:t>Табиғаттағы қауіп түрлері, олардың адамға және қоршаған ортаға әсері</w:t>
      </w:r>
      <w:r w:rsidR="006F031F" w:rsidRPr="00C91708">
        <w:rPr>
          <w:sz w:val="28"/>
          <w:szCs w:val="28"/>
          <w:lang w:val="kk-KZ"/>
        </w:rPr>
        <w:t xml:space="preserve">. </w:t>
      </w:r>
      <w:r w:rsidRPr="007E1115">
        <w:rPr>
          <w:sz w:val="28"/>
          <w:szCs w:val="28"/>
          <w:lang w:val="kk-KZ"/>
        </w:rPr>
        <w:t>Философиялық және жалпы ғылыми зерттеу әдістері</w:t>
      </w:r>
      <w:r w:rsidR="006F031F" w:rsidRPr="00C91708">
        <w:rPr>
          <w:sz w:val="28"/>
          <w:szCs w:val="28"/>
          <w:lang w:val="kk-KZ"/>
        </w:rPr>
        <w:t xml:space="preserve">. </w:t>
      </w:r>
      <w:r w:rsidRPr="007E1115">
        <w:rPr>
          <w:sz w:val="28"/>
          <w:szCs w:val="28"/>
          <w:lang w:val="kk-KZ"/>
        </w:rPr>
        <w:t>Табиғи қауіптердің негізгі себептері</w:t>
      </w:r>
      <w:r w:rsidR="003A5C9D" w:rsidRPr="00C91708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7E1115">
        <w:rPr>
          <w:sz w:val="28"/>
          <w:szCs w:val="28"/>
          <w:lang w:val="kk-KZ"/>
        </w:rPr>
        <w:t>Табиғи-техногендік қауіп-қатерлерді зерттеу әдістері</w:t>
      </w:r>
      <w:r w:rsidR="003A5C9D" w:rsidRPr="00C91708">
        <w:rPr>
          <w:sz w:val="28"/>
          <w:szCs w:val="28"/>
          <w:lang w:val="kk-KZ"/>
        </w:rPr>
        <w:t>.</w:t>
      </w:r>
      <w:r w:rsidR="006F031F" w:rsidRPr="00C91708">
        <w:rPr>
          <w:sz w:val="28"/>
          <w:szCs w:val="28"/>
          <w:lang w:val="kk-KZ"/>
        </w:rPr>
        <w:t xml:space="preserve"> </w:t>
      </w:r>
      <w:r w:rsidRPr="007E1115">
        <w:rPr>
          <w:sz w:val="28"/>
          <w:szCs w:val="28"/>
          <w:lang w:val="kk-KZ"/>
        </w:rPr>
        <w:t>Зиянды факторлардың адамға қолайлы әсері</w:t>
      </w:r>
      <w:r w:rsidR="003A5C9D" w:rsidRPr="00C91708">
        <w:rPr>
          <w:sz w:val="28"/>
          <w:szCs w:val="28"/>
          <w:lang w:val="kk-KZ"/>
        </w:rPr>
        <w:t>.</w:t>
      </w:r>
    </w:p>
    <w:p w:rsidR="006F031F" w:rsidRPr="00C91708" w:rsidRDefault="006F031F" w:rsidP="007A7230">
      <w:pPr>
        <w:pStyle w:val="a3"/>
        <w:jc w:val="both"/>
        <w:rPr>
          <w:sz w:val="28"/>
          <w:szCs w:val="28"/>
          <w:lang w:val="kk-KZ"/>
        </w:rPr>
      </w:pPr>
    </w:p>
    <w:p w:rsidR="006F031F" w:rsidRDefault="0067163D" w:rsidP="007A7230">
      <w:pPr>
        <w:pStyle w:val="a3"/>
        <w:jc w:val="both"/>
        <w:rPr>
          <w:sz w:val="28"/>
          <w:szCs w:val="28"/>
          <w:lang w:val="kk-KZ"/>
        </w:rPr>
      </w:pPr>
      <w:r w:rsidRPr="0067163D">
        <w:rPr>
          <w:b/>
          <w:sz w:val="28"/>
          <w:szCs w:val="28"/>
          <w:lang w:val="kk-KZ"/>
        </w:rPr>
        <w:t>Ғылыми зерттеу кезеңдері мен жүргізу тәртібі</w:t>
      </w:r>
      <w:r w:rsidR="006F031F" w:rsidRPr="0067163D">
        <w:rPr>
          <w:sz w:val="28"/>
          <w:szCs w:val="28"/>
          <w:lang w:val="kk-KZ"/>
        </w:rPr>
        <w:t xml:space="preserve">. </w:t>
      </w:r>
      <w:r w:rsidRPr="0067163D">
        <w:rPr>
          <w:sz w:val="28"/>
          <w:szCs w:val="28"/>
          <w:lang w:val="kk-KZ"/>
        </w:rPr>
        <w:t>Ғылыми зерттеу жүйесі</w:t>
      </w:r>
      <w:r w:rsidR="003A5C9D" w:rsidRPr="0067163D">
        <w:rPr>
          <w:sz w:val="28"/>
          <w:szCs w:val="28"/>
          <w:lang w:val="kk-KZ"/>
        </w:rPr>
        <w:t>.</w:t>
      </w:r>
      <w:r w:rsidR="006F031F" w:rsidRPr="0067163D">
        <w:rPr>
          <w:sz w:val="28"/>
          <w:szCs w:val="28"/>
          <w:lang w:val="kk-KZ"/>
        </w:rPr>
        <w:t xml:space="preserve"> </w:t>
      </w:r>
      <w:r w:rsidRPr="0067163D">
        <w:rPr>
          <w:sz w:val="28"/>
          <w:szCs w:val="28"/>
          <w:lang w:val="kk-KZ"/>
        </w:rPr>
        <w:t>Техносферадағы қауіпті және төтенше жағдайлар туралы түсінік</w:t>
      </w:r>
      <w:r w:rsidR="006F031F" w:rsidRPr="0067163D">
        <w:rPr>
          <w:sz w:val="28"/>
          <w:szCs w:val="28"/>
          <w:lang w:val="kk-KZ"/>
        </w:rPr>
        <w:t xml:space="preserve">. </w:t>
      </w:r>
      <w:r w:rsidRPr="0067163D">
        <w:rPr>
          <w:sz w:val="28"/>
          <w:szCs w:val="28"/>
          <w:lang w:val="kk-KZ"/>
        </w:rPr>
        <w:t>Ғылыми зерттеу жұмыстарының түрлері</w:t>
      </w:r>
      <w:r w:rsidR="006F031F" w:rsidRPr="0067163D">
        <w:rPr>
          <w:sz w:val="28"/>
          <w:szCs w:val="28"/>
          <w:lang w:val="kk-KZ"/>
        </w:rPr>
        <w:t xml:space="preserve">. </w:t>
      </w:r>
      <w:r w:rsidRPr="0067163D">
        <w:rPr>
          <w:sz w:val="28"/>
          <w:szCs w:val="28"/>
          <w:lang w:val="kk-KZ"/>
        </w:rPr>
        <w:t>Зиянды факторлар классификациясы</w:t>
      </w:r>
      <w:r w:rsidR="006F031F" w:rsidRPr="0067163D">
        <w:rPr>
          <w:sz w:val="28"/>
          <w:szCs w:val="28"/>
          <w:lang w:val="kk-KZ"/>
        </w:rPr>
        <w:t xml:space="preserve">. </w:t>
      </w:r>
      <w:r w:rsidRPr="0067163D">
        <w:rPr>
          <w:sz w:val="28"/>
          <w:szCs w:val="28"/>
          <w:lang w:val="kk-KZ"/>
        </w:rPr>
        <w:t>Техногендік сипаттағы қауіпті және төтенше жағдайлардың туындауының негізгі факторлары</w:t>
      </w:r>
      <w:r w:rsidR="003415C7">
        <w:rPr>
          <w:sz w:val="28"/>
          <w:szCs w:val="28"/>
          <w:lang w:val="kk-KZ"/>
        </w:rPr>
        <w:t>.</w:t>
      </w:r>
      <w:r w:rsidR="007A7230" w:rsidRPr="0067163D">
        <w:rPr>
          <w:sz w:val="28"/>
          <w:szCs w:val="28"/>
          <w:lang w:val="kk-KZ"/>
        </w:rPr>
        <w:t xml:space="preserve"> </w:t>
      </w:r>
      <w:r w:rsidRPr="0067163D">
        <w:rPr>
          <w:sz w:val="28"/>
          <w:szCs w:val="28"/>
          <w:lang w:val="kk-KZ"/>
        </w:rPr>
        <w:t>Төтенше жағдайлардың таралу масштабы бойынша жіктелуі</w:t>
      </w:r>
      <w:r w:rsidR="007A7230" w:rsidRPr="0067163D">
        <w:rPr>
          <w:sz w:val="28"/>
          <w:szCs w:val="28"/>
          <w:lang w:val="kk-KZ"/>
        </w:rPr>
        <w:t xml:space="preserve">. </w:t>
      </w:r>
      <w:r w:rsidRPr="0067163D">
        <w:rPr>
          <w:sz w:val="28"/>
          <w:szCs w:val="28"/>
          <w:lang w:val="kk-KZ"/>
        </w:rPr>
        <w:t>Зиянды және қауіпті факторлардың түзілу көздері</w:t>
      </w:r>
      <w:r w:rsidR="007A7230" w:rsidRPr="0067163D">
        <w:rPr>
          <w:sz w:val="28"/>
          <w:szCs w:val="28"/>
          <w:lang w:val="kk-KZ"/>
        </w:rPr>
        <w:t xml:space="preserve">. </w:t>
      </w:r>
      <w:r w:rsidRPr="0067163D">
        <w:rPr>
          <w:sz w:val="28"/>
          <w:szCs w:val="28"/>
          <w:lang w:val="kk-KZ"/>
        </w:rPr>
        <w:t>Ғылыми экспериментті орындау кезеңдері</w:t>
      </w:r>
      <w:r w:rsidR="003415C7">
        <w:rPr>
          <w:sz w:val="28"/>
          <w:szCs w:val="28"/>
          <w:lang w:val="kk-KZ"/>
        </w:rPr>
        <w:t xml:space="preserve">. </w:t>
      </w:r>
      <w:r w:rsidRPr="0067163D">
        <w:rPr>
          <w:sz w:val="28"/>
          <w:szCs w:val="28"/>
          <w:lang w:val="kk-KZ"/>
        </w:rPr>
        <w:t>Техногендік қауіптің физикалық сипаттары</w:t>
      </w:r>
      <w:r w:rsidR="003415C7">
        <w:rPr>
          <w:sz w:val="28"/>
          <w:szCs w:val="28"/>
          <w:lang w:val="kk-KZ"/>
        </w:rPr>
        <w:t xml:space="preserve">. </w:t>
      </w:r>
    </w:p>
    <w:p w:rsidR="003415C7" w:rsidRDefault="003415C7" w:rsidP="007A7230">
      <w:pPr>
        <w:pStyle w:val="a3"/>
        <w:jc w:val="both"/>
        <w:rPr>
          <w:sz w:val="28"/>
          <w:szCs w:val="28"/>
          <w:lang w:val="kk-KZ"/>
        </w:rPr>
      </w:pPr>
    </w:p>
    <w:p w:rsidR="003415C7" w:rsidRDefault="0067163D" w:rsidP="007A7230">
      <w:pPr>
        <w:pStyle w:val="a3"/>
        <w:jc w:val="both"/>
        <w:rPr>
          <w:sz w:val="28"/>
          <w:szCs w:val="28"/>
          <w:lang w:val="kk-KZ"/>
        </w:rPr>
      </w:pPr>
      <w:r w:rsidRPr="0067163D">
        <w:rPr>
          <w:b/>
          <w:sz w:val="28"/>
          <w:szCs w:val="28"/>
          <w:lang w:val="kk-KZ"/>
        </w:rPr>
        <w:t>Ғылыми зерттеу нәтижелерін статистикалық өңдеу</w:t>
      </w:r>
      <w:r w:rsidR="001A7D69" w:rsidRPr="001A7D69">
        <w:rPr>
          <w:sz w:val="28"/>
          <w:szCs w:val="28"/>
          <w:lang w:val="kk-KZ"/>
        </w:rPr>
        <w:t>:</w:t>
      </w:r>
      <w:r w:rsidR="001A7D69">
        <w:rPr>
          <w:sz w:val="28"/>
          <w:szCs w:val="28"/>
          <w:lang w:val="kk-KZ"/>
        </w:rPr>
        <w:t xml:space="preserve"> </w:t>
      </w:r>
      <w:r w:rsidRPr="0067163D">
        <w:rPr>
          <w:sz w:val="28"/>
          <w:szCs w:val="28"/>
          <w:lang w:val="kk-KZ"/>
        </w:rPr>
        <w:t>Техносфералық қауіптерді зерттеу эксперименттерінің қатесі</w:t>
      </w:r>
      <w:r w:rsidR="001A7D69">
        <w:rPr>
          <w:sz w:val="28"/>
          <w:szCs w:val="28"/>
          <w:lang w:val="kk-KZ"/>
        </w:rPr>
        <w:t xml:space="preserve">. </w:t>
      </w:r>
      <w:r w:rsidRPr="0067163D">
        <w:rPr>
          <w:sz w:val="28"/>
          <w:szCs w:val="28"/>
          <w:lang w:val="kk-KZ"/>
        </w:rPr>
        <w:t>Экологиялық зерттеу әдістері</w:t>
      </w:r>
      <w:r w:rsidR="001A7D69">
        <w:rPr>
          <w:sz w:val="28"/>
          <w:szCs w:val="28"/>
          <w:lang w:val="kk-KZ"/>
        </w:rPr>
        <w:t xml:space="preserve">. </w:t>
      </w:r>
      <w:r w:rsidR="003519D0" w:rsidRPr="003519D0">
        <w:rPr>
          <w:sz w:val="28"/>
          <w:szCs w:val="28"/>
          <w:lang w:val="kk-KZ"/>
        </w:rPr>
        <w:t>Эксперимент нәтижелерін талдауда кездейсоқ шамалар параметрлерін анықтау</w:t>
      </w:r>
      <w:r w:rsidR="001A7D69" w:rsidRPr="001A7D69">
        <w:rPr>
          <w:sz w:val="28"/>
          <w:szCs w:val="28"/>
          <w:lang w:val="kk-KZ"/>
        </w:rPr>
        <w:t>.</w:t>
      </w:r>
      <w:r w:rsidR="001A7D69">
        <w:rPr>
          <w:sz w:val="28"/>
          <w:szCs w:val="28"/>
          <w:lang w:val="kk-KZ"/>
        </w:rPr>
        <w:t xml:space="preserve"> </w:t>
      </w:r>
      <w:r w:rsidR="003519D0" w:rsidRPr="003519D0">
        <w:rPr>
          <w:sz w:val="28"/>
          <w:szCs w:val="28"/>
          <w:lang w:val="kk-KZ"/>
        </w:rPr>
        <w:t>Эксперименттің салыстырмалы қатесін анықтау</w:t>
      </w:r>
      <w:r w:rsidR="001A7D69" w:rsidRPr="001A7D69">
        <w:rPr>
          <w:sz w:val="28"/>
          <w:szCs w:val="28"/>
          <w:lang w:val="kk-KZ"/>
        </w:rPr>
        <w:t>.</w:t>
      </w:r>
      <w:r w:rsidR="001A7D69">
        <w:rPr>
          <w:sz w:val="28"/>
          <w:szCs w:val="28"/>
          <w:lang w:val="kk-KZ"/>
        </w:rPr>
        <w:t xml:space="preserve"> </w:t>
      </w:r>
      <w:r w:rsidR="003519D0" w:rsidRPr="003519D0">
        <w:rPr>
          <w:sz w:val="28"/>
          <w:szCs w:val="28"/>
          <w:lang w:val="kk-KZ"/>
        </w:rPr>
        <w:t>Эксперимент нәтижелерінің сенімділігін бағалау</w:t>
      </w:r>
      <w:r w:rsidR="001A7D69" w:rsidRPr="001A7D69">
        <w:rPr>
          <w:sz w:val="28"/>
          <w:szCs w:val="28"/>
          <w:lang w:val="kk-KZ"/>
        </w:rPr>
        <w:t>.</w:t>
      </w:r>
      <w:r w:rsidR="001A7D69">
        <w:rPr>
          <w:sz w:val="28"/>
          <w:szCs w:val="28"/>
          <w:lang w:val="kk-KZ"/>
        </w:rPr>
        <w:t xml:space="preserve"> </w:t>
      </w:r>
      <w:r w:rsidR="003519D0" w:rsidRPr="003519D0">
        <w:rPr>
          <w:sz w:val="28"/>
          <w:szCs w:val="28"/>
          <w:lang w:val="kk-KZ"/>
        </w:rPr>
        <w:t>Техносфералық қауіпті зерттеу жұмыстарын ұйымдастыру</w:t>
      </w:r>
      <w:r w:rsidR="00BA6901" w:rsidRPr="00BA6901">
        <w:rPr>
          <w:sz w:val="28"/>
          <w:szCs w:val="28"/>
          <w:lang w:val="kk-KZ"/>
        </w:rPr>
        <w:t>.</w:t>
      </w:r>
    </w:p>
    <w:p w:rsidR="00BA6901" w:rsidRDefault="00BA6901" w:rsidP="007A7230">
      <w:pPr>
        <w:pStyle w:val="a3"/>
        <w:jc w:val="both"/>
        <w:rPr>
          <w:sz w:val="28"/>
          <w:szCs w:val="28"/>
          <w:lang w:val="kk-KZ"/>
        </w:rPr>
      </w:pPr>
    </w:p>
    <w:p w:rsidR="003415C7" w:rsidRDefault="003415C7" w:rsidP="007A7230">
      <w:pPr>
        <w:pStyle w:val="a3"/>
        <w:jc w:val="both"/>
        <w:rPr>
          <w:sz w:val="28"/>
          <w:szCs w:val="28"/>
          <w:lang w:val="kk-KZ"/>
        </w:rPr>
      </w:pPr>
    </w:p>
    <w:p w:rsidR="003415C7" w:rsidRPr="003415C7" w:rsidRDefault="003415C7" w:rsidP="007A7230">
      <w:pPr>
        <w:pStyle w:val="a3"/>
        <w:jc w:val="both"/>
        <w:rPr>
          <w:sz w:val="28"/>
          <w:szCs w:val="28"/>
          <w:lang w:val="kk-KZ"/>
        </w:rPr>
      </w:pPr>
    </w:p>
    <w:sectPr w:rsidR="003415C7" w:rsidRPr="003415C7" w:rsidSect="00B41C05">
      <w:type w:val="continuous"/>
      <w:pgSz w:w="11910" w:h="16840"/>
      <w:pgMar w:top="104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3A28"/>
    <w:multiLevelType w:val="hybridMultilevel"/>
    <w:tmpl w:val="C59A34DA"/>
    <w:lvl w:ilvl="0" w:tplc="EF52A760">
      <w:start w:val="1"/>
      <w:numFmt w:val="decimal"/>
      <w:lvlText w:val="%1."/>
      <w:lvlJc w:val="left"/>
      <w:pPr>
        <w:ind w:left="233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801430">
      <w:numFmt w:val="bullet"/>
      <w:lvlText w:val="•"/>
      <w:lvlJc w:val="left"/>
      <w:pPr>
        <w:ind w:left="1244" w:hanging="302"/>
      </w:pPr>
      <w:rPr>
        <w:rFonts w:hint="default"/>
        <w:lang w:val="ru-RU" w:eastAsia="en-US" w:bidi="ar-SA"/>
      </w:rPr>
    </w:lvl>
    <w:lvl w:ilvl="2" w:tplc="D9D09B76">
      <w:numFmt w:val="bullet"/>
      <w:lvlText w:val="•"/>
      <w:lvlJc w:val="left"/>
      <w:pPr>
        <w:ind w:left="2248" w:hanging="302"/>
      </w:pPr>
      <w:rPr>
        <w:rFonts w:hint="default"/>
        <w:lang w:val="ru-RU" w:eastAsia="en-US" w:bidi="ar-SA"/>
      </w:rPr>
    </w:lvl>
    <w:lvl w:ilvl="3" w:tplc="829AF18A">
      <w:numFmt w:val="bullet"/>
      <w:lvlText w:val="•"/>
      <w:lvlJc w:val="left"/>
      <w:pPr>
        <w:ind w:left="3253" w:hanging="302"/>
      </w:pPr>
      <w:rPr>
        <w:rFonts w:hint="default"/>
        <w:lang w:val="ru-RU" w:eastAsia="en-US" w:bidi="ar-SA"/>
      </w:rPr>
    </w:lvl>
    <w:lvl w:ilvl="4" w:tplc="E4D433DA">
      <w:numFmt w:val="bullet"/>
      <w:lvlText w:val="•"/>
      <w:lvlJc w:val="left"/>
      <w:pPr>
        <w:ind w:left="4257" w:hanging="302"/>
      </w:pPr>
      <w:rPr>
        <w:rFonts w:hint="default"/>
        <w:lang w:val="ru-RU" w:eastAsia="en-US" w:bidi="ar-SA"/>
      </w:rPr>
    </w:lvl>
    <w:lvl w:ilvl="5" w:tplc="A364B9FC">
      <w:numFmt w:val="bullet"/>
      <w:lvlText w:val="•"/>
      <w:lvlJc w:val="left"/>
      <w:pPr>
        <w:ind w:left="5262" w:hanging="302"/>
      </w:pPr>
      <w:rPr>
        <w:rFonts w:hint="default"/>
        <w:lang w:val="ru-RU" w:eastAsia="en-US" w:bidi="ar-SA"/>
      </w:rPr>
    </w:lvl>
    <w:lvl w:ilvl="6" w:tplc="AB16EA08">
      <w:numFmt w:val="bullet"/>
      <w:lvlText w:val="•"/>
      <w:lvlJc w:val="left"/>
      <w:pPr>
        <w:ind w:left="6266" w:hanging="302"/>
      </w:pPr>
      <w:rPr>
        <w:rFonts w:hint="default"/>
        <w:lang w:val="ru-RU" w:eastAsia="en-US" w:bidi="ar-SA"/>
      </w:rPr>
    </w:lvl>
    <w:lvl w:ilvl="7" w:tplc="D02A6370">
      <w:numFmt w:val="bullet"/>
      <w:lvlText w:val="•"/>
      <w:lvlJc w:val="left"/>
      <w:pPr>
        <w:ind w:left="7270" w:hanging="302"/>
      </w:pPr>
      <w:rPr>
        <w:rFonts w:hint="default"/>
        <w:lang w:val="ru-RU" w:eastAsia="en-US" w:bidi="ar-SA"/>
      </w:rPr>
    </w:lvl>
    <w:lvl w:ilvl="8" w:tplc="5BC4051E">
      <w:numFmt w:val="bullet"/>
      <w:lvlText w:val="•"/>
      <w:lvlJc w:val="left"/>
      <w:pPr>
        <w:ind w:left="8275" w:hanging="302"/>
      </w:pPr>
      <w:rPr>
        <w:rFonts w:hint="default"/>
        <w:lang w:val="ru-RU" w:eastAsia="en-US" w:bidi="ar-SA"/>
      </w:rPr>
    </w:lvl>
  </w:abstractNum>
  <w:abstractNum w:abstractNumId="1">
    <w:nsid w:val="30F60851"/>
    <w:multiLevelType w:val="hybridMultilevel"/>
    <w:tmpl w:val="73723A58"/>
    <w:lvl w:ilvl="0" w:tplc="A7169AE0">
      <w:start w:val="1"/>
      <w:numFmt w:val="decimal"/>
      <w:lvlText w:val="%1.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AACB4">
      <w:numFmt w:val="bullet"/>
      <w:lvlText w:val="•"/>
      <w:lvlJc w:val="left"/>
      <w:pPr>
        <w:ind w:left="1013" w:hanging="245"/>
      </w:pPr>
      <w:rPr>
        <w:rFonts w:hint="default"/>
        <w:lang w:val="ru-RU" w:eastAsia="en-US" w:bidi="ar-SA"/>
      </w:rPr>
    </w:lvl>
    <w:lvl w:ilvl="2" w:tplc="090A2B60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3" w:tplc="5A8E4F62">
      <w:numFmt w:val="bullet"/>
      <w:lvlText w:val="•"/>
      <w:lvlJc w:val="left"/>
      <w:pPr>
        <w:ind w:left="2361" w:hanging="245"/>
      </w:pPr>
      <w:rPr>
        <w:rFonts w:hint="default"/>
        <w:lang w:val="ru-RU" w:eastAsia="en-US" w:bidi="ar-SA"/>
      </w:rPr>
    </w:lvl>
    <w:lvl w:ilvl="4" w:tplc="B6F8C69C">
      <w:numFmt w:val="bullet"/>
      <w:lvlText w:val="•"/>
      <w:lvlJc w:val="left"/>
      <w:pPr>
        <w:ind w:left="3035" w:hanging="245"/>
      </w:pPr>
      <w:rPr>
        <w:rFonts w:hint="default"/>
        <w:lang w:val="ru-RU" w:eastAsia="en-US" w:bidi="ar-SA"/>
      </w:rPr>
    </w:lvl>
    <w:lvl w:ilvl="5" w:tplc="CFCA388C">
      <w:numFmt w:val="bullet"/>
      <w:lvlText w:val="•"/>
      <w:lvlJc w:val="left"/>
      <w:pPr>
        <w:ind w:left="3709" w:hanging="245"/>
      </w:pPr>
      <w:rPr>
        <w:rFonts w:hint="default"/>
        <w:lang w:val="ru-RU" w:eastAsia="en-US" w:bidi="ar-SA"/>
      </w:rPr>
    </w:lvl>
    <w:lvl w:ilvl="6" w:tplc="C27EFD9A">
      <w:numFmt w:val="bullet"/>
      <w:lvlText w:val="•"/>
      <w:lvlJc w:val="left"/>
      <w:pPr>
        <w:ind w:left="4382" w:hanging="245"/>
      </w:pPr>
      <w:rPr>
        <w:rFonts w:hint="default"/>
        <w:lang w:val="ru-RU" w:eastAsia="en-US" w:bidi="ar-SA"/>
      </w:rPr>
    </w:lvl>
    <w:lvl w:ilvl="7" w:tplc="C966D902">
      <w:numFmt w:val="bullet"/>
      <w:lvlText w:val="•"/>
      <w:lvlJc w:val="left"/>
      <w:pPr>
        <w:ind w:left="5056" w:hanging="245"/>
      </w:pPr>
      <w:rPr>
        <w:rFonts w:hint="default"/>
        <w:lang w:val="ru-RU" w:eastAsia="en-US" w:bidi="ar-SA"/>
      </w:rPr>
    </w:lvl>
    <w:lvl w:ilvl="8" w:tplc="D848C038">
      <w:numFmt w:val="bullet"/>
      <w:lvlText w:val="•"/>
      <w:lvlJc w:val="left"/>
      <w:pPr>
        <w:ind w:left="5730" w:hanging="245"/>
      </w:pPr>
      <w:rPr>
        <w:rFonts w:hint="default"/>
        <w:lang w:val="ru-RU" w:eastAsia="en-US" w:bidi="ar-SA"/>
      </w:rPr>
    </w:lvl>
  </w:abstractNum>
  <w:abstractNum w:abstractNumId="2">
    <w:nsid w:val="357205D5"/>
    <w:multiLevelType w:val="hybridMultilevel"/>
    <w:tmpl w:val="DA7EB68E"/>
    <w:lvl w:ilvl="0" w:tplc="D402CBDE">
      <w:start w:val="1"/>
      <w:numFmt w:val="decimal"/>
      <w:lvlText w:val="%1."/>
      <w:lvlJc w:val="left"/>
      <w:pPr>
        <w:ind w:left="105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0AF13E">
      <w:numFmt w:val="bullet"/>
      <w:lvlText w:val="•"/>
      <w:lvlJc w:val="left"/>
      <w:pPr>
        <w:ind w:left="797" w:hanging="226"/>
      </w:pPr>
      <w:rPr>
        <w:rFonts w:hint="default"/>
        <w:lang w:val="ru-RU" w:eastAsia="en-US" w:bidi="ar-SA"/>
      </w:rPr>
    </w:lvl>
    <w:lvl w:ilvl="2" w:tplc="9C26C48C">
      <w:numFmt w:val="bullet"/>
      <w:lvlText w:val="•"/>
      <w:lvlJc w:val="left"/>
      <w:pPr>
        <w:ind w:left="1495" w:hanging="226"/>
      </w:pPr>
      <w:rPr>
        <w:rFonts w:hint="default"/>
        <w:lang w:val="ru-RU" w:eastAsia="en-US" w:bidi="ar-SA"/>
      </w:rPr>
    </w:lvl>
    <w:lvl w:ilvl="3" w:tplc="E6528CEC">
      <w:numFmt w:val="bullet"/>
      <w:lvlText w:val="•"/>
      <w:lvlJc w:val="left"/>
      <w:pPr>
        <w:ind w:left="2193" w:hanging="226"/>
      </w:pPr>
      <w:rPr>
        <w:rFonts w:hint="default"/>
        <w:lang w:val="ru-RU" w:eastAsia="en-US" w:bidi="ar-SA"/>
      </w:rPr>
    </w:lvl>
    <w:lvl w:ilvl="4" w:tplc="D7601B8C">
      <w:numFmt w:val="bullet"/>
      <w:lvlText w:val="•"/>
      <w:lvlJc w:val="left"/>
      <w:pPr>
        <w:ind w:left="2891" w:hanging="226"/>
      </w:pPr>
      <w:rPr>
        <w:rFonts w:hint="default"/>
        <w:lang w:val="ru-RU" w:eastAsia="en-US" w:bidi="ar-SA"/>
      </w:rPr>
    </w:lvl>
    <w:lvl w:ilvl="5" w:tplc="4650BEB8">
      <w:numFmt w:val="bullet"/>
      <w:lvlText w:val="•"/>
      <w:lvlJc w:val="left"/>
      <w:pPr>
        <w:ind w:left="3589" w:hanging="226"/>
      </w:pPr>
      <w:rPr>
        <w:rFonts w:hint="default"/>
        <w:lang w:val="ru-RU" w:eastAsia="en-US" w:bidi="ar-SA"/>
      </w:rPr>
    </w:lvl>
    <w:lvl w:ilvl="6" w:tplc="374A6A86">
      <w:numFmt w:val="bullet"/>
      <w:lvlText w:val="•"/>
      <w:lvlJc w:val="left"/>
      <w:pPr>
        <w:ind w:left="4286" w:hanging="226"/>
      </w:pPr>
      <w:rPr>
        <w:rFonts w:hint="default"/>
        <w:lang w:val="ru-RU" w:eastAsia="en-US" w:bidi="ar-SA"/>
      </w:rPr>
    </w:lvl>
    <w:lvl w:ilvl="7" w:tplc="2842B974">
      <w:numFmt w:val="bullet"/>
      <w:lvlText w:val="•"/>
      <w:lvlJc w:val="left"/>
      <w:pPr>
        <w:ind w:left="4984" w:hanging="226"/>
      </w:pPr>
      <w:rPr>
        <w:rFonts w:hint="default"/>
        <w:lang w:val="ru-RU" w:eastAsia="en-US" w:bidi="ar-SA"/>
      </w:rPr>
    </w:lvl>
    <w:lvl w:ilvl="8" w:tplc="12E2EA64">
      <w:numFmt w:val="bullet"/>
      <w:lvlText w:val="•"/>
      <w:lvlJc w:val="left"/>
      <w:pPr>
        <w:ind w:left="5682" w:hanging="226"/>
      </w:pPr>
      <w:rPr>
        <w:rFonts w:hint="default"/>
        <w:lang w:val="ru-RU" w:eastAsia="en-US" w:bidi="ar-SA"/>
      </w:rPr>
    </w:lvl>
  </w:abstractNum>
  <w:abstractNum w:abstractNumId="3">
    <w:nsid w:val="55A61BB3"/>
    <w:multiLevelType w:val="hybridMultilevel"/>
    <w:tmpl w:val="C2107FCA"/>
    <w:lvl w:ilvl="0" w:tplc="0B701884">
      <w:start w:val="1"/>
      <w:numFmt w:val="decimal"/>
      <w:lvlText w:val="%1."/>
      <w:lvlJc w:val="left"/>
      <w:pPr>
        <w:ind w:left="105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9A5F34">
      <w:numFmt w:val="bullet"/>
      <w:lvlText w:val="•"/>
      <w:lvlJc w:val="left"/>
      <w:pPr>
        <w:ind w:left="797" w:hanging="322"/>
      </w:pPr>
      <w:rPr>
        <w:rFonts w:hint="default"/>
        <w:lang w:val="ru-RU" w:eastAsia="en-US" w:bidi="ar-SA"/>
      </w:rPr>
    </w:lvl>
    <w:lvl w:ilvl="2" w:tplc="DAA482DE">
      <w:numFmt w:val="bullet"/>
      <w:lvlText w:val="•"/>
      <w:lvlJc w:val="left"/>
      <w:pPr>
        <w:ind w:left="1495" w:hanging="322"/>
      </w:pPr>
      <w:rPr>
        <w:rFonts w:hint="default"/>
        <w:lang w:val="ru-RU" w:eastAsia="en-US" w:bidi="ar-SA"/>
      </w:rPr>
    </w:lvl>
    <w:lvl w:ilvl="3" w:tplc="05E44830">
      <w:numFmt w:val="bullet"/>
      <w:lvlText w:val="•"/>
      <w:lvlJc w:val="left"/>
      <w:pPr>
        <w:ind w:left="2193" w:hanging="322"/>
      </w:pPr>
      <w:rPr>
        <w:rFonts w:hint="default"/>
        <w:lang w:val="ru-RU" w:eastAsia="en-US" w:bidi="ar-SA"/>
      </w:rPr>
    </w:lvl>
    <w:lvl w:ilvl="4" w:tplc="D67A9EB8">
      <w:numFmt w:val="bullet"/>
      <w:lvlText w:val="•"/>
      <w:lvlJc w:val="left"/>
      <w:pPr>
        <w:ind w:left="2891" w:hanging="322"/>
      </w:pPr>
      <w:rPr>
        <w:rFonts w:hint="default"/>
        <w:lang w:val="ru-RU" w:eastAsia="en-US" w:bidi="ar-SA"/>
      </w:rPr>
    </w:lvl>
    <w:lvl w:ilvl="5" w:tplc="8B4EB6EE">
      <w:numFmt w:val="bullet"/>
      <w:lvlText w:val="•"/>
      <w:lvlJc w:val="left"/>
      <w:pPr>
        <w:ind w:left="3589" w:hanging="322"/>
      </w:pPr>
      <w:rPr>
        <w:rFonts w:hint="default"/>
        <w:lang w:val="ru-RU" w:eastAsia="en-US" w:bidi="ar-SA"/>
      </w:rPr>
    </w:lvl>
    <w:lvl w:ilvl="6" w:tplc="76761DC2">
      <w:numFmt w:val="bullet"/>
      <w:lvlText w:val="•"/>
      <w:lvlJc w:val="left"/>
      <w:pPr>
        <w:ind w:left="4286" w:hanging="322"/>
      </w:pPr>
      <w:rPr>
        <w:rFonts w:hint="default"/>
        <w:lang w:val="ru-RU" w:eastAsia="en-US" w:bidi="ar-SA"/>
      </w:rPr>
    </w:lvl>
    <w:lvl w:ilvl="7" w:tplc="1C0449F0">
      <w:numFmt w:val="bullet"/>
      <w:lvlText w:val="•"/>
      <w:lvlJc w:val="left"/>
      <w:pPr>
        <w:ind w:left="4984" w:hanging="322"/>
      </w:pPr>
      <w:rPr>
        <w:rFonts w:hint="default"/>
        <w:lang w:val="ru-RU" w:eastAsia="en-US" w:bidi="ar-SA"/>
      </w:rPr>
    </w:lvl>
    <w:lvl w:ilvl="8" w:tplc="DDB8797E">
      <w:numFmt w:val="bullet"/>
      <w:lvlText w:val="•"/>
      <w:lvlJc w:val="left"/>
      <w:pPr>
        <w:ind w:left="5682" w:hanging="322"/>
      </w:pPr>
      <w:rPr>
        <w:rFonts w:hint="default"/>
        <w:lang w:val="ru-RU" w:eastAsia="en-US" w:bidi="ar-SA"/>
      </w:rPr>
    </w:lvl>
  </w:abstractNum>
  <w:abstractNum w:abstractNumId="4">
    <w:nsid w:val="589C116C"/>
    <w:multiLevelType w:val="hybridMultilevel"/>
    <w:tmpl w:val="37BC94FA"/>
    <w:lvl w:ilvl="0" w:tplc="E72ADD4C">
      <w:start w:val="1"/>
      <w:numFmt w:val="decimal"/>
      <w:lvlText w:val="%1."/>
      <w:lvlJc w:val="left"/>
      <w:pPr>
        <w:ind w:left="330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00CB65C">
      <w:numFmt w:val="bullet"/>
      <w:lvlText w:val="•"/>
      <w:lvlJc w:val="left"/>
      <w:pPr>
        <w:ind w:left="1013" w:hanging="226"/>
      </w:pPr>
      <w:rPr>
        <w:rFonts w:hint="default"/>
        <w:lang w:val="ru-RU" w:eastAsia="en-US" w:bidi="ar-SA"/>
      </w:rPr>
    </w:lvl>
    <w:lvl w:ilvl="2" w:tplc="6704A0E8">
      <w:numFmt w:val="bullet"/>
      <w:lvlText w:val="•"/>
      <w:lvlJc w:val="left"/>
      <w:pPr>
        <w:ind w:left="1687" w:hanging="226"/>
      </w:pPr>
      <w:rPr>
        <w:rFonts w:hint="default"/>
        <w:lang w:val="ru-RU" w:eastAsia="en-US" w:bidi="ar-SA"/>
      </w:rPr>
    </w:lvl>
    <w:lvl w:ilvl="3" w:tplc="8D407A82">
      <w:numFmt w:val="bullet"/>
      <w:lvlText w:val="•"/>
      <w:lvlJc w:val="left"/>
      <w:pPr>
        <w:ind w:left="2361" w:hanging="226"/>
      </w:pPr>
      <w:rPr>
        <w:rFonts w:hint="default"/>
        <w:lang w:val="ru-RU" w:eastAsia="en-US" w:bidi="ar-SA"/>
      </w:rPr>
    </w:lvl>
    <w:lvl w:ilvl="4" w:tplc="5514708A">
      <w:numFmt w:val="bullet"/>
      <w:lvlText w:val="•"/>
      <w:lvlJc w:val="left"/>
      <w:pPr>
        <w:ind w:left="3035" w:hanging="226"/>
      </w:pPr>
      <w:rPr>
        <w:rFonts w:hint="default"/>
        <w:lang w:val="ru-RU" w:eastAsia="en-US" w:bidi="ar-SA"/>
      </w:rPr>
    </w:lvl>
    <w:lvl w:ilvl="5" w:tplc="D8D85030">
      <w:numFmt w:val="bullet"/>
      <w:lvlText w:val="•"/>
      <w:lvlJc w:val="left"/>
      <w:pPr>
        <w:ind w:left="3709" w:hanging="226"/>
      </w:pPr>
      <w:rPr>
        <w:rFonts w:hint="default"/>
        <w:lang w:val="ru-RU" w:eastAsia="en-US" w:bidi="ar-SA"/>
      </w:rPr>
    </w:lvl>
    <w:lvl w:ilvl="6" w:tplc="D96A3456">
      <w:numFmt w:val="bullet"/>
      <w:lvlText w:val="•"/>
      <w:lvlJc w:val="left"/>
      <w:pPr>
        <w:ind w:left="4382" w:hanging="226"/>
      </w:pPr>
      <w:rPr>
        <w:rFonts w:hint="default"/>
        <w:lang w:val="ru-RU" w:eastAsia="en-US" w:bidi="ar-SA"/>
      </w:rPr>
    </w:lvl>
    <w:lvl w:ilvl="7" w:tplc="10B68EBC">
      <w:numFmt w:val="bullet"/>
      <w:lvlText w:val="•"/>
      <w:lvlJc w:val="left"/>
      <w:pPr>
        <w:ind w:left="5056" w:hanging="226"/>
      </w:pPr>
      <w:rPr>
        <w:rFonts w:hint="default"/>
        <w:lang w:val="ru-RU" w:eastAsia="en-US" w:bidi="ar-SA"/>
      </w:rPr>
    </w:lvl>
    <w:lvl w:ilvl="8" w:tplc="61D0D79C">
      <w:numFmt w:val="bullet"/>
      <w:lvlText w:val="•"/>
      <w:lvlJc w:val="left"/>
      <w:pPr>
        <w:ind w:left="5730" w:hanging="226"/>
      </w:pPr>
      <w:rPr>
        <w:rFonts w:hint="default"/>
        <w:lang w:val="ru-RU" w:eastAsia="en-US" w:bidi="ar-SA"/>
      </w:rPr>
    </w:lvl>
  </w:abstractNum>
  <w:abstractNum w:abstractNumId="5">
    <w:nsid w:val="654144A5"/>
    <w:multiLevelType w:val="hybridMultilevel"/>
    <w:tmpl w:val="781C67FE"/>
    <w:lvl w:ilvl="0" w:tplc="0360B610">
      <w:start w:val="1"/>
      <w:numFmt w:val="decimal"/>
      <w:lvlText w:val="%1."/>
      <w:lvlJc w:val="left"/>
      <w:pPr>
        <w:ind w:left="233" w:hanging="3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EAF24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75D4D588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3B824D8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BD70F3FA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598E2C7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06F6825E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C0C03E8E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1A4C1B40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6">
    <w:nsid w:val="6E131687"/>
    <w:multiLevelType w:val="hybridMultilevel"/>
    <w:tmpl w:val="C1B035FC"/>
    <w:lvl w:ilvl="0" w:tplc="626C20C0">
      <w:start w:val="1"/>
      <w:numFmt w:val="decimal"/>
      <w:lvlText w:val="%1."/>
      <w:lvlJc w:val="left"/>
      <w:pPr>
        <w:ind w:left="233" w:hanging="31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A7210">
      <w:numFmt w:val="bullet"/>
      <w:lvlText w:val="•"/>
      <w:lvlJc w:val="left"/>
      <w:pPr>
        <w:ind w:left="1244" w:hanging="313"/>
      </w:pPr>
      <w:rPr>
        <w:rFonts w:hint="default"/>
        <w:lang w:val="ru-RU" w:eastAsia="en-US" w:bidi="ar-SA"/>
      </w:rPr>
    </w:lvl>
    <w:lvl w:ilvl="2" w:tplc="48CA0186">
      <w:numFmt w:val="bullet"/>
      <w:lvlText w:val="•"/>
      <w:lvlJc w:val="left"/>
      <w:pPr>
        <w:ind w:left="2248" w:hanging="313"/>
      </w:pPr>
      <w:rPr>
        <w:rFonts w:hint="default"/>
        <w:lang w:val="ru-RU" w:eastAsia="en-US" w:bidi="ar-SA"/>
      </w:rPr>
    </w:lvl>
    <w:lvl w:ilvl="3" w:tplc="CC683CE8">
      <w:numFmt w:val="bullet"/>
      <w:lvlText w:val="•"/>
      <w:lvlJc w:val="left"/>
      <w:pPr>
        <w:ind w:left="3253" w:hanging="313"/>
      </w:pPr>
      <w:rPr>
        <w:rFonts w:hint="default"/>
        <w:lang w:val="ru-RU" w:eastAsia="en-US" w:bidi="ar-SA"/>
      </w:rPr>
    </w:lvl>
    <w:lvl w:ilvl="4" w:tplc="EB84DEB8">
      <w:numFmt w:val="bullet"/>
      <w:lvlText w:val="•"/>
      <w:lvlJc w:val="left"/>
      <w:pPr>
        <w:ind w:left="4257" w:hanging="313"/>
      </w:pPr>
      <w:rPr>
        <w:rFonts w:hint="default"/>
        <w:lang w:val="ru-RU" w:eastAsia="en-US" w:bidi="ar-SA"/>
      </w:rPr>
    </w:lvl>
    <w:lvl w:ilvl="5" w:tplc="B5262A86">
      <w:numFmt w:val="bullet"/>
      <w:lvlText w:val="•"/>
      <w:lvlJc w:val="left"/>
      <w:pPr>
        <w:ind w:left="5262" w:hanging="313"/>
      </w:pPr>
      <w:rPr>
        <w:rFonts w:hint="default"/>
        <w:lang w:val="ru-RU" w:eastAsia="en-US" w:bidi="ar-SA"/>
      </w:rPr>
    </w:lvl>
    <w:lvl w:ilvl="6" w:tplc="ABBA7BE4">
      <w:numFmt w:val="bullet"/>
      <w:lvlText w:val="•"/>
      <w:lvlJc w:val="left"/>
      <w:pPr>
        <w:ind w:left="6266" w:hanging="313"/>
      </w:pPr>
      <w:rPr>
        <w:rFonts w:hint="default"/>
        <w:lang w:val="ru-RU" w:eastAsia="en-US" w:bidi="ar-SA"/>
      </w:rPr>
    </w:lvl>
    <w:lvl w:ilvl="7" w:tplc="5A362780">
      <w:numFmt w:val="bullet"/>
      <w:lvlText w:val="•"/>
      <w:lvlJc w:val="left"/>
      <w:pPr>
        <w:ind w:left="7270" w:hanging="313"/>
      </w:pPr>
      <w:rPr>
        <w:rFonts w:hint="default"/>
        <w:lang w:val="ru-RU" w:eastAsia="en-US" w:bidi="ar-SA"/>
      </w:rPr>
    </w:lvl>
    <w:lvl w:ilvl="8" w:tplc="A8E00B04">
      <w:numFmt w:val="bullet"/>
      <w:lvlText w:val="•"/>
      <w:lvlJc w:val="left"/>
      <w:pPr>
        <w:ind w:left="8275" w:hanging="313"/>
      </w:pPr>
      <w:rPr>
        <w:rFonts w:hint="default"/>
        <w:lang w:val="ru-RU" w:eastAsia="en-US" w:bidi="ar-SA"/>
      </w:rPr>
    </w:lvl>
  </w:abstractNum>
  <w:abstractNum w:abstractNumId="7">
    <w:nsid w:val="6F140EFD"/>
    <w:multiLevelType w:val="hybridMultilevel"/>
    <w:tmpl w:val="55B475A4"/>
    <w:lvl w:ilvl="0" w:tplc="96828176">
      <w:start w:val="1"/>
      <w:numFmt w:val="decimal"/>
      <w:lvlText w:val="%1."/>
      <w:lvlJc w:val="left"/>
      <w:pPr>
        <w:ind w:left="233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A6B1E">
      <w:numFmt w:val="bullet"/>
      <w:lvlText w:val="•"/>
      <w:lvlJc w:val="left"/>
      <w:pPr>
        <w:ind w:left="1244" w:hanging="303"/>
      </w:pPr>
      <w:rPr>
        <w:rFonts w:hint="default"/>
        <w:lang w:val="ru-RU" w:eastAsia="en-US" w:bidi="ar-SA"/>
      </w:rPr>
    </w:lvl>
    <w:lvl w:ilvl="2" w:tplc="C7D6CF68">
      <w:numFmt w:val="bullet"/>
      <w:lvlText w:val="•"/>
      <w:lvlJc w:val="left"/>
      <w:pPr>
        <w:ind w:left="2248" w:hanging="303"/>
      </w:pPr>
      <w:rPr>
        <w:rFonts w:hint="default"/>
        <w:lang w:val="ru-RU" w:eastAsia="en-US" w:bidi="ar-SA"/>
      </w:rPr>
    </w:lvl>
    <w:lvl w:ilvl="3" w:tplc="739A59A8">
      <w:numFmt w:val="bullet"/>
      <w:lvlText w:val="•"/>
      <w:lvlJc w:val="left"/>
      <w:pPr>
        <w:ind w:left="3253" w:hanging="303"/>
      </w:pPr>
      <w:rPr>
        <w:rFonts w:hint="default"/>
        <w:lang w:val="ru-RU" w:eastAsia="en-US" w:bidi="ar-SA"/>
      </w:rPr>
    </w:lvl>
    <w:lvl w:ilvl="4" w:tplc="E6E0DE78">
      <w:numFmt w:val="bullet"/>
      <w:lvlText w:val="•"/>
      <w:lvlJc w:val="left"/>
      <w:pPr>
        <w:ind w:left="4257" w:hanging="303"/>
      </w:pPr>
      <w:rPr>
        <w:rFonts w:hint="default"/>
        <w:lang w:val="ru-RU" w:eastAsia="en-US" w:bidi="ar-SA"/>
      </w:rPr>
    </w:lvl>
    <w:lvl w:ilvl="5" w:tplc="565C7BB4">
      <w:numFmt w:val="bullet"/>
      <w:lvlText w:val="•"/>
      <w:lvlJc w:val="left"/>
      <w:pPr>
        <w:ind w:left="5262" w:hanging="303"/>
      </w:pPr>
      <w:rPr>
        <w:rFonts w:hint="default"/>
        <w:lang w:val="ru-RU" w:eastAsia="en-US" w:bidi="ar-SA"/>
      </w:rPr>
    </w:lvl>
    <w:lvl w:ilvl="6" w:tplc="36E41FBA">
      <w:numFmt w:val="bullet"/>
      <w:lvlText w:val="•"/>
      <w:lvlJc w:val="left"/>
      <w:pPr>
        <w:ind w:left="6266" w:hanging="303"/>
      </w:pPr>
      <w:rPr>
        <w:rFonts w:hint="default"/>
        <w:lang w:val="ru-RU" w:eastAsia="en-US" w:bidi="ar-SA"/>
      </w:rPr>
    </w:lvl>
    <w:lvl w:ilvl="7" w:tplc="9AE01154">
      <w:numFmt w:val="bullet"/>
      <w:lvlText w:val="•"/>
      <w:lvlJc w:val="left"/>
      <w:pPr>
        <w:ind w:left="7270" w:hanging="303"/>
      </w:pPr>
      <w:rPr>
        <w:rFonts w:hint="default"/>
        <w:lang w:val="ru-RU" w:eastAsia="en-US" w:bidi="ar-SA"/>
      </w:rPr>
    </w:lvl>
    <w:lvl w:ilvl="8" w:tplc="40C07130">
      <w:numFmt w:val="bullet"/>
      <w:lvlText w:val="•"/>
      <w:lvlJc w:val="left"/>
      <w:pPr>
        <w:ind w:left="8275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807"/>
    <w:rsid w:val="0000495C"/>
    <w:rsid w:val="00011505"/>
    <w:rsid w:val="000737B2"/>
    <w:rsid w:val="001024DD"/>
    <w:rsid w:val="001A4807"/>
    <w:rsid w:val="001A7D69"/>
    <w:rsid w:val="001F499D"/>
    <w:rsid w:val="00272FD5"/>
    <w:rsid w:val="002A3A2C"/>
    <w:rsid w:val="002F01D1"/>
    <w:rsid w:val="003415C7"/>
    <w:rsid w:val="003519D0"/>
    <w:rsid w:val="003575E5"/>
    <w:rsid w:val="003A5C9D"/>
    <w:rsid w:val="003F18AA"/>
    <w:rsid w:val="00417937"/>
    <w:rsid w:val="004A4B74"/>
    <w:rsid w:val="004C294B"/>
    <w:rsid w:val="004E1D93"/>
    <w:rsid w:val="00584545"/>
    <w:rsid w:val="006345F5"/>
    <w:rsid w:val="0067163D"/>
    <w:rsid w:val="00680FCA"/>
    <w:rsid w:val="00693359"/>
    <w:rsid w:val="006A139D"/>
    <w:rsid w:val="006F031F"/>
    <w:rsid w:val="007A1ADD"/>
    <w:rsid w:val="007A7230"/>
    <w:rsid w:val="007E1115"/>
    <w:rsid w:val="00800CC3"/>
    <w:rsid w:val="00844A95"/>
    <w:rsid w:val="009352CC"/>
    <w:rsid w:val="009431F4"/>
    <w:rsid w:val="009460F9"/>
    <w:rsid w:val="00960519"/>
    <w:rsid w:val="00962BFE"/>
    <w:rsid w:val="009C04AC"/>
    <w:rsid w:val="009C1906"/>
    <w:rsid w:val="009E2BF0"/>
    <w:rsid w:val="00A14D0C"/>
    <w:rsid w:val="00AA7A87"/>
    <w:rsid w:val="00AA7D56"/>
    <w:rsid w:val="00AB35E3"/>
    <w:rsid w:val="00AE1C45"/>
    <w:rsid w:val="00AE6B10"/>
    <w:rsid w:val="00B15EA2"/>
    <w:rsid w:val="00B37063"/>
    <w:rsid w:val="00B415EE"/>
    <w:rsid w:val="00B41C05"/>
    <w:rsid w:val="00B614AC"/>
    <w:rsid w:val="00B65B11"/>
    <w:rsid w:val="00B777C9"/>
    <w:rsid w:val="00BA6901"/>
    <w:rsid w:val="00BD2287"/>
    <w:rsid w:val="00BF6993"/>
    <w:rsid w:val="00C4019F"/>
    <w:rsid w:val="00C91708"/>
    <w:rsid w:val="00D63BD9"/>
    <w:rsid w:val="00DB7E55"/>
    <w:rsid w:val="00E101EB"/>
    <w:rsid w:val="00E84951"/>
    <w:rsid w:val="00F1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6EAFD-4FEF-4E9B-B6E0-EE610AD9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63BD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63BD9"/>
    <w:pPr>
      <w:ind w:left="79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B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BD9"/>
    <w:rPr>
      <w:sz w:val="24"/>
      <w:szCs w:val="24"/>
    </w:rPr>
  </w:style>
  <w:style w:type="paragraph" w:styleId="a4">
    <w:name w:val="List Paragraph"/>
    <w:basedOn w:val="a"/>
    <w:uiPriority w:val="1"/>
    <w:qFormat/>
    <w:rsid w:val="00D63BD9"/>
    <w:pPr>
      <w:spacing w:line="275" w:lineRule="exact"/>
      <w:ind w:left="233" w:firstLine="566"/>
    </w:pPr>
  </w:style>
  <w:style w:type="paragraph" w:customStyle="1" w:styleId="TableParagraph">
    <w:name w:val="Table Paragraph"/>
    <w:basedOn w:val="a"/>
    <w:uiPriority w:val="1"/>
    <w:qFormat/>
    <w:rsid w:val="00D63BD9"/>
    <w:pPr>
      <w:spacing w:line="268" w:lineRule="exact"/>
      <w:ind w:left="105"/>
    </w:pPr>
  </w:style>
  <w:style w:type="table" w:styleId="a5">
    <w:name w:val="Table Grid"/>
    <w:basedOn w:val="a1"/>
    <w:uiPriority w:val="39"/>
    <w:rsid w:val="00A14D0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rsid w:val="009E2BF0"/>
    <w:pPr>
      <w:keepNext/>
      <w:keepLines/>
      <w:widowControl/>
      <w:autoSpaceDE/>
      <w:autoSpaceDN/>
      <w:spacing w:before="480" w:after="120"/>
    </w:pPr>
    <w:rPr>
      <w:b/>
      <w:sz w:val="72"/>
      <w:szCs w:val="72"/>
    </w:rPr>
  </w:style>
  <w:style w:type="character" w:customStyle="1" w:styleId="a7">
    <w:name w:val="Название Знак"/>
    <w:basedOn w:val="a0"/>
    <w:link w:val="a6"/>
    <w:rsid w:val="009E2BF0"/>
    <w:rPr>
      <w:rFonts w:ascii="Times New Roman" w:eastAsia="Times New Roman" w:hAnsi="Times New Roman" w:cs="Times New Roman"/>
      <w:b/>
      <w:sz w:val="72"/>
      <w:szCs w:val="72"/>
      <w:lang w:val="ru-RU"/>
    </w:rPr>
  </w:style>
  <w:style w:type="character" w:styleId="a8">
    <w:name w:val="Hyperlink"/>
    <w:uiPriority w:val="99"/>
    <w:rsid w:val="009E2BF0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AA0FC-D520-4F71-BB96-335BFC10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Учетная запись Майкрософт</cp:lastModifiedBy>
  <cp:revision>2</cp:revision>
  <dcterms:created xsi:type="dcterms:W3CDTF">2023-10-24T12:18:00Z</dcterms:created>
  <dcterms:modified xsi:type="dcterms:W3CDTF">2023-10-24T12:18:00Z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